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6D8AF">
      <w:pPr>
        <w:rPr>
          <w:rFonts w:hint="eastAsia"/>
          <w:lang w:eastAsia="zh-CN"/>
        </w:rPr>
      </w:pPr>
      <w:r>
        <w:rPr>
          <w:rFonts w:hint="eastAsia"/>
        </w:rPr>
        <w:t>sound_1</w:t>
      </w:r>
      <w:r>
        <w:rPr>
          <w:rFonts w:hint="eastAsia"/>
          <w:lang w:eastAsia="zh-CN"/>
        </w:rPr>
        <w:t>：</w:t>
      </w:r>
    </w:p>
    <w:p w14:paraId="23217EA9">
      <w:pPr>
        <w:rPr>
          <w:rFonts w:hint="eastAsia"/>
        </w:rPr>
      </w:pPr>
      <w:r>
        <w:rPr>
          <w:rFonts w:hint="eastAsia"/>
        </w:rPr>
        <w:t>矿井通风测风工作是保障矿井安全生产的重要环节，模拟真实的矿井测风流程，流程包含：准备工作（检查测风仪器的校准状态-测风作业地点检查-多种有害气体测定-瓦斯、二氧化碳测定-温度、湿度测定-大气压测定-风速检测-记录检测风速-测量巷道断面-填写测风牌-整理编制报表，通过科学测风，矿井可动态掌握通风状态，为安全生产和灾害防控提供关键依据。</w:t>
      </w:r>
    </w:p>
    <w:p w14:paraId="4242C873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</w:t>
      </w:r>
    </w:p>
    <w:p w14:paraId="44C0B394">
      <w:pPr>
        <w:rPr>
          <w:rFonts w:hint="eastAsia"/>
        </w:rPr>
      </w:pPr>
      <w:r>
        <w:rPr>
          <w:rFonts w:hint="eastAsia"/>
        </w:rPr>
        <w:t>"下井前需要提前准备</w:t>
      </w:r>
    </w:p>
    <w:p w14:paraId="378604E9">
      <w:pPr>
        <w:rPr>
          <w:rFonts w:hint="eastAsia"/>
        </w:rPr>
      </w:pPr>
      <w:r>
        <w:rPr>
          <w:rFonts w:hint="eastAsia"/>
        </w:rPr>
        <w:t>1、证件齐全有效</w:t>
      </w:r>
    </w:p>
    <w:p w14:paraId="549F8000">
      <w:pPr>
        <w:rPr>
          <w:rFonts w:hint="eastAsia"/>
        </w:rPr>
      </w:pPr>
      <w:r>
        <w:rPr>
          <w:rFonts w:hint="eastAsia"/>
        </w:rPr>
        <w:t>2、劳保用品穿戴齐全（矿灯、帽、毛巾、口罩、自救器）确认完毕。</w:t>
      </w:r>
    </w:p>
    <w:p w14:paraId="738AB80A">
      <w:pPr>
        <w:rPr>
          <w:rFonts w:hint="eastAsia"/>
        </w:rPr>
      </w:pPr>
      <w:r>
        <w:rPr>
          <w:rFonts w:hint="eastAsia"/>
        </w:rPr>
        <w:t>3、瓦检员领取仪器、仪表时，必须对仪器进行检查</w:t>
      </w:r>
    </w:p>
    <w:p w14:paraId="0637D986">
      <w:pPr>
        <w:rPr>
          <w:rFonts w:hint="eastAsia"/>
        </w:rPr>
      </w:pPr>
      <w:r>
        <w:rPr>
          <w:rFonts w:hint="eastAsia"/>
        </w:rPr>
        <w:t>首先检查光学瓦斯机的外观、药品、光路、电路、气路、精密度；</w:t>
      </w:r>
    </w:p>
    <w:p w14:paraId="31AAE61C">
      <w:pPr>
        <w:rPr>
          <w:rFonts w:hint="eastAsia"/>
        </w:rPr>
      </w:pPr>
      <w:r>
        <w:rPr>
          <w:rFonts w:hint="eastAsia"/>
        </w:rPr>
        <w:t>另外带些必备物品，检查手册、圆珠笔、白板笔、图表、风扇湿度计、机械秒表、多参数气体测定器、米尺、机械风表、空盒气压表都确认完好，方可进入井下。"</w:t>
      </w:r>
    </w:p>
    <w:p w14:paraId="185D6CEE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3</w:t>
      </w:r>
    </w:p>
    <w:p w14:paraId="569E075D">
      <w:pPr>
        <w:rPr>
          <w:rFonts w:hint="eastAsia"/>
        </w:rPr>
      </w:pPr>
      <w:r>
        <w:rPr>
          <w:rFonts w:hint="eastAsia"/>
        </w:rPr>
        <w:t>请获取“手册”，完成准备工器具任务</w:t>
      </w:r>
    </w:p>
    <w:p w14:paraId="7AAD6E4D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4</w:t>
      </w:r>
    </w:p>
    <w:p w14:paraId="248EDA19">
      <w:pPr>
        <w:rPr>
          <w:rFonts w:hint="eastAsia"/>
        </w:rPr>
      </w:pPr>
      <w:r>
        <w:rPr>
          <w:rFonts w:hint="eastAsia"/>
        </w:rPr>
        <w:t>请获取“圆珠笔、白板笔”，完成准备工器具任务</w:t>
      </w:r>
    </w:p>
    <w:p w14:paraId="30BE7065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5</w:t>
      </w:r>
    </w:p>
    <w:p w14:paraId="58A5370C">
      <w:pPr>
        <w:rPr>
          <w:rFonts w:hint="eastAsia"/>
        </w:rPr>
      </w:pPr>
      <w:r>
        <w:rPr>
          <w:rFonts w:hint="eastAsia"/>
        </w:rPr>
        <w:t>请获取“风扇湿度计、相对湿度查算表”，完成准备工器具任务</w:t>
      </w:r>
    </w:p>
    <w:p w14:paraId="205A8AF2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6</w:t>
      </w:r>
    </w:p>
    <w:p w14:paraId="5E900AE1">
      <w:pPr>
        <w:rPr>
          <w:rFonts w:hint="eastAsia"/>
        </w:rPr>
      </w:pPr>
      <w:r>
        <w:rPr>
          <w:rFonts w:hint="eastAsia"/>
        </w:rPr>
        <w:t>请获取“机械秒表”，完成准备工器具任务</w:t>
      </w:r>
    </w:p>
    <w:p w14:paraId="31453926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7</w:t>
      </w:r>
    </w:p>
    <w:p w14:paraId="69268206">
      <w:pPr>
        <w:rPr>
          <w:rFonts w:hint="eastAsia"/>
        </w:rPr>
      </w:pPr>
      <w:r>
        <w:rPr>
          <w:rFonts w:hint="eastAsia"/>
        </w:rPr>
        <w:t>请获取“多参数气体测定器”，完成准备工器具任务</w:t>
      </w:r>
    </w:p>
    <w:p w14:paraId="0650AE6B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8</w:t>
      </w:r>
    </w:p>
    <w:p w14:paraId="3269C9E8">
      <w:pPr>
        <w:rPr>
          <w:rFonts w:hint="eastAsia"/>
        </w:rPr>
      </w:pPr>
      <w:r>
        <w:rPr>
          <w:rFonts w:hint="eastAsia"/>
        </w:rPr>
        <w:t>请获取“米尺”，完成准备工器具任务</w:t>
      </w:r>
    </w:p>
    <w:p w14:paraId="6014B909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9</w:t>
      </w:r>
    </w:p>
    <w:p w14:paraId="2C601C27">
      <w:pPr>
        <w:rPr>
          <w:rFonts w:hint="eastAsia"/>
        </w:rPr>
      </w:pPr>
      <w:r>
        <w:rPr>
          <w:rFonts w:hint="eastAsia"/>
        </w:rPr>
        <w:t>请获取“机械风表”，完成准备工器具任务</w:t>
      </w:r>
    </w:p>
    <w:p w14:paraId="13D9C204">
      <w:pPr>
        <w:rPr>
          <w:rFonts w:hint="eastAsia"/>
        </w:rPr>
      </w:pPr>
      <w:r>
        <w:rPr>
          <w:rFonts w:hint="eastAsia"/>
        </w:rPr>
        <w:t>sound_10</w:t>
      </w:r>
    </w:p>
    <w:p w14:paraId="5E46E365">
      <w:pPr>
        <w:rPr>
          <w:rFonts w:hint="eastAsia"/>
        </w:rPr>
      </w:pPr>
      <w:r>
        <w:rPr>
          <w:rFonts w:hint="eastAsia"/>
        </w:rPr>
        <w:t>请获取“空盒气压表”，完成准备工器具任务</w:t>
      </w:r>
    </w:p>
    <w:p w14:paraId="7DDD76BF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11</w:t>
      </w:r>
    </w:p>
    <w:p w14:paraId="426C4FD0">
      <w:pPr>
        <w:rPr>
          <w:rFonts w:hint="eastAsia"/>
        </w:rPr>
      </w:pPr>
      <w:r>
        <w:rPr>
          <w:rFonts w:hint="eastAsia"/>
        </w:rPr>
        <w:t>请获取“光学瓦检仪、瓦斯探仗”，完成准备工器具任务</w:t>
      </w:r>
    </w:p>
    <w:p w14:paraId="27480E1F">
      <w:pPr>
        <w:rPr>
          <w:rFonts w:hint="eastAsia"/>
        </w:rPr>
      </w:pPr>
      <w:r>
        <w:rPr>
          <w:rFonts w:hint="eastAsia"/>
        </w:rPr>
        <w:t>检查前准备</w:t>
      </w:r>
    </w:p>
    <w:p w14:paraId="7D6C7A3E">
      <w:pPr>
        <w:rPr>
          <w:rFonts w:hint="eastAsia"/>
        </w:rPr>
      </w:pPr>
      <w:r>
        <w:rPr>
          <w:rFonts w:hint="eastAsia"/>
        </w:rPr>
        <w:t>第一：药品性能检查</w:t>
      </w:r>
    </w:p>
    <w:p w14:paraId="4EAD7401">
      <w:pPr>
        <w:rPr>
          <w:rFonts w:hint="eastAsia"/>
        </w:rPr>
      </w:pPr>
      <w:r>
        <w:rPr>
          <w:rFonts w:hint="eastAsia"/>
        </w:rPr>
        <w:t>根据药品使用时间和变化程度确定，药品颗粒大小以3~5mm为合适。</w:t>
      </w:r>
    </w:p>
    <w:p w14:paraId="197BD406">
      <w:pPr>
        <w:rPr>
          <w:rFonts w:hint="eastAsia"/>
        </w:rPr>
      </w:pPr>
      <w:r>
        <w:rPr>
          <w:rFonts w:hint="eastAsia"/>
        </w:rPr>
        <w:t>钠石灰由淡粉红色变为白色为失效。硅胶由蓝色变为淡粉色或淡蓝色为失效。</w:t>
      </w:r>
    </w:p>
    <w:p w14:paraId="3AB8B35D">
      <w:pPr>
        <w:rPr>
          <w:rFonts w:hint="eastAsia"/>
        </w:rPr>
      </w:pPr>
      <w:r>
        <w:rPr>
          <w:rFonts w:hint="eastAsia"/>
        </w:rPr>
        <w:t>第二：气密性检查</w:t>
      </w:r>
    </w:p>
    <w:p w14:paraId="20FE4294">
      <w:pPr>
        <w:rPr>
          <w:rFonts w:hint="eastAsia"/>
        </w:rPr>
      </w:pPr>
      <w:r>
        <w:rPr>
          <w:rFonts w:hint="eastAsia"/>
        </w:rPr>
        <w:t>用手指将仪器进气孔堵严，另一手挤压气球将气排出，一分钟气球不还原为合格。</w:t>
      </w:r>
    </w:p>
    <w:p w14:paraId="0FAAEF8F">
      <w:pPr>
        <w:rPr>
          <w:rFonts w:hint="eastAsia"/>
        </w:rPr>
      </w:pPr>
      <w:r>
        <w:rPr>
          <w:rFonts w:hint="eastAsia"/>
        </w:rPr>
        <w:t>第三：检查干涉条纹是否清晰</w:t>
      </w:r>
    </w:p>
    <w:p w14:paraId="750080E0">
      <w:pPr>
        <w:rPr>
          <w:rFonts w:hint="eastAsia"/>
        </w:rPr>
      </w:pPr>
      <w:r>
        <w:rPr>
          <w:rFonts w:hint="eastAsia"/>
        </w:rPr>
        <w:t>按下按扭，由目镜观察，旋转保护玻动框调整视度达到数字清晰，再看干涉条纹是否清晰，</w:t>
      </w:r>
    </w:p>
    <w:p w14:paraId="077DD1B3">
      <w:pPr>
        <w:rPr>
          <w:rFonts w:hint="eastAsia"/>
        </w:rPr>
      </w:pPr>
      <w:r>
        <w:rPr>
          <w:rFonts w:hint="eastAsia"/>
        </w:rPr>
        <w:t>如不清晰可打开光源盖，转动灯泡座调整灯泡的位置直到清晰为止。</w:t>
      </w:r>
    </w:p>
    <w:p w14:paraId="4DF72EB0">
      <w:pPr>
        <w:rPr>
          <w:rFonts w:hint="eastAsia"/>
        </w:rPr>
      </w:pPr>
      <w:r>
        <w:rPr>
          <w:rFonts w:hint="eastAsia"/>
        </w:rPr>
        <w:t>第四：用新鲜空气清洗气室应在与使用地点温度相差不超过10摄氏度的新鲜空气地点清洗气室(一般在井底车场清洗)。</w:t>
      </w:r>
    </w:p>
    <w:p w14:paraId="1F640010">
      <w:pPr>
        <w:rPr>
          <w:rFonts w:hint="eastAsia"/>
        </w:rPr>
      </w:pPr>
      <w:r>
        <w:rPr>
          <w:rFonts w:hint="eastAsia"/>
        </w:rPr>
        <w:t>第五：干涉条纹的零位调整</w:t>
      </w:r>
    </w:p>
    <w:p w14:paraId="038F4348">
      <w:pPr>
        <w:rPr>
          <w:rFonts w:hint="eastAsia"/>
        </w:rPr>
      </w:pPr>
      <w:r>
        <w:rPr>
          <w:rFonts w:hint="eastAsia"/>
        </w:rPr>
        <w:t>按上按扭，同时转动测微手轮使刻度盘的零位与指标线重合;</w:t>
      </w:r>
      <w:bookmarkStart w:id="0" w:name="_GoBack"/>
      <w:bookmarkEnd w:id="0"/>
    </w:p>
    <w:p w14:paraId="4A345A36">
      <w:pPr>
        <w:rPr>
          <w:rFonts w:hint="eastAsia"/>
        </w:rPr>
      </w:pPr>
      <w:r>
        <w:rPr>
          <w:rFonts w:hint="eastAsia"/>
        </w:rPr>
        <w:t>然后按下按扭，同时转动粗动手轮，把两条黑色干涉条纹中的任一条对准分划板上的零位线，旋上保护盖。</w:t>
      </w:r>
    </w:p>
    <w:p w14:paraId="22E8059C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12</w:t>
      </w:r>
    </w:p>
    <w:p w14:paraId="4CB11200">
      <w:pPr>
        <w:rPr>
          <w:rFonts w:hint="eastAsia"/>
        </w:rPr>
      </w:pPr>
      <w:r>
        <w:rPr>
          <w:rFonts w:hint="eastAsia"/>
        </w:rPr>
        <w:t>请获取“障碍物”完成测风作业地点检查任务。</w:t>
      </w:r>
    </w:p>
    <w:p w14:paraId="30E00099">
      <w:pPr>
        <w:rPr>
          <w:rFonts w:hint="eastAsia"/>
          <w:lang w:eastAsia="zh-CN"/>
        </w:rPr>
      </w:pPr>
      <w:r>
        <w:rPr>
          <w:rFonts w:hint="eastAsia"/>
        </w:rPr>
        <w:t>测风作业地点要检查顶、帮，是否完好，是否有破碎现象，测风地点前后十米是否有障碍物，确保作业安全</w:t>
      </w:r>
      <w:r>
        <w:rPr>
          <w:rFonts w:hint="eastAsia"/>
          <w:lang w:eastAsia="zh-CN"/>
        </w:rPr>
        <w:t>。</w:t>
      </w:r>
    </w:p>
    <w:p w14:paraId="5CBFEDBC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13</w:t>
      </w:r>
    </w:p>
    <w:p w14:paraId="028012E4">
      <w:pPr>
        <w:rPr>
          <w:rFonts w:hint="eastAsia"/>
        </w:rPr>
      </w:pPr>
      <w:r>
        <w:rPr>
          <w:rFonts w:hint="eastAsia"/>
        </w:rPr>
        <w:t>请获取“多参数气体测定器”完成有害气体检测任务。</w:t>
      </w:r>
    </w:p>
    <w:p w14:paraId="1C170AC7">
      <w:pPr>
        <w:rPr>
          <w:rFonts w:hint="eastAsia"/>
          <w:lang w:eastAsia="zh-CN"/>
        </w:rPr>
      </w:pPr>
      <w:r>
        <w:rPr>
          <w:rFonts w:hint="eastAsia"/>
        </w:rPr>
        <w:t>使用多参数气体测定器检测仪检测所有有害气体。检查一氧化碳，用一氧化碳便携仪，在进风，进风流中直接读数，就是要测定的一氧化碳数值，及时把检查结果，记录在巡回图表及手册中，以后所检查的每个测点，都与进风流的检查方法是一样的</w:t>
      </w:r>
      <w:r>
        <w:rPr>
          <w:rFonts w:hint="eastAsia"/>
          <w:lang w:eastAsia="zh-CN"/>
        </w:rPr>
        <w:t>。</w:t>
      </w:r>
    </w:p>
    <w:p w14:paraId="6F591403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14</w:t>
      </w:r>
    </w:p>
    <w:p w14:paraId="7461AB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请获取“光学瓦检仪、瓦斯探仗”检测甲烷浓度任务。</w:t>
      </w:r>
    </w:p>
    <w:p w14:paraId="00846C0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清洗气室：应选择在与待测地点温度相近，标高基本相同的附近，进风巷道中进行；</w:t>
      </w:r>
    </w:p>
    <w:p w14:paraId="285D76E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首先连接二氧化碳吸收管，在新鲜空气中捏放气球5-7次，吸收新鲜空气，清洗瓦斯气室。</w:t>
      </w:r>
    </w:p>
    <w:p w14:paraId="73788E2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对零调零：</w:t>
      </w:r>
    </w:p>
    <w:p w14:paraId="63999B5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首先校小数 回零位；然后大数 回零位；盖好主调螺旋盖</w:t>
      </w:r>
    </w:p>
    <w:p w14:paraId="0A23947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1.测瓦斯方法:</w:t>
      </w:r>
    </w:p>
    <w:p w14:paraId="2C612A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(1)、将仪器进气口伸向距顶板200-300毫米，捏放气球5至7次，将待测气体吸入瓦斯室，读出瓦斯数值，连续测定3次，取最大值;</w:t>
      </w:r>
    </w:p>
    <w:p w14:paraId="2AE9F62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2.测C02的方法:</w:t>
      </w:r>
    </w:p>
    <w:p w14:paraId="1BEF612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(1)、测定二氧化碳浓度时，将仪器进气口伸向距离底板200-300毫米，将待测气体吸入瓦斯室，读出下部的瓦斯数值，然后去掉二氧化碳吸收管，接入进气管，将进气口伸向下部，同一测点，捏放气球，5至7次 将待测气体吸入瓦斯室，读出下部的混合气体数值，读数下部混合气体数值减去下部瓦斯除以0.955，校正系数 就是要测定的二氧化碳数值</w:t>
      </w:r>
    </w:p>
    <w:p w14:paraId="11CA858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用这样的方法</w:t>
      </w:r>
    </w:p>
    <w:p w14:paraId="7A8E790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连续测定三次 取最大值</w:t>
      </w:r>
      <w:r>
        <w:rPr>
          <w:rFonts w:hint="eastAsia"/>
        </w:rPr>
        <w:t>sound_</w:t>
      </w:r>
      <w:r>
        <w:rPr>
          <w:rFonts w:hint="eastAsia"/>
          <w:lang w:val="en-US" w:eastAsia="zh-CN"/>
        </w:rPr>
        <w:t>15</w:t>
      </w:r>
    </w:p>
    <w:p w14:paraId="5B140CD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请获取“风扇湿度计、矿用温度计”检测温度、湿度测定任务。</w:t>
      </w:r>
    </w:p>
    <w:p w14:paraId="1C413F8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测量温度时，用矿用温度计离开人体正常发热至少0.5米，5分钟以后读出温度数值</w:t>
      </w:r>
    </w:p>
    <w:p w14:paraId="195A763D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16</w:t>
      </w:r>
    </w:p>
    <w:p w14:paraId="6CD1AA9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请获取“空盒气压表”检测大气压测定任务。根据右下角显示观察大气压、温度测试结果，左侧鉴定结果表，输入参数，计算大气压。</w:t>
      </w:r>
    </w:p>
    <w:p w14:paraId="2CCFE232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17</w:t>
      </w:r>
    </w:p>
    <w:p w14:paraId="1AEEA78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请获取“机械秒表、机械风表”完成风速检测任务。</w:t>
      </w:r>
    </w:p>
    <w:p w14:paraId="718AA3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符合标准后，开始最后的测风作业，在巷道断面划分若干等面积网格（如3×3或4×4），逐点测量风速，1min内按测风路线完成风速测定，同1测点测定3次，取平均值。</w:t>
      </w:r>
    </w:p>
    <w:p w14:paraId="37661FD2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18</w:t>
      </w:r>
    </w:p>
    <w:p w14:paraId="58DCD26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检测数据是否有效，</w:t>
      </w:r>
    </w:p>
    <w:p w14:paraId="425D1E59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19</w:t>
      </w:r>
    </w:p>
    <w:p w14:paraId="68710FB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计算风表的平均读数</w:t>
      </w:r>
    </w:p>
    <w:p w14:paraId="17C12711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20</w:t>
      </w:r>
    </w:p>
    <w:p w14:paraId="3F14E3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计算表速</w:t>
      </w:r>
    </w:p>
    <w:p w14:paraId="5638CA4C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21</w:t>
      </w:r>
    </w:p>
    <w:p w14:paraId="3FFA7A8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计算真实风速,计算出真实风速。</w:t>
      </w:r>
      <w:r>
        <w:rPr>
          <w:rFonts w:hint="eastAsia"/>
          <w:lang w:val="en-US" w:eastAsia="zh-CN"/>
        </w:rPr>
        <w:t>、</w:t>
      </w:r>
    </w:p>
    <w:p w14:paraId="16D7D3C0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22</w:t>
      </w:r>
    </w:p>
    <w:p w14:paraId="4B9FD05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请获取“记录本、圆珠笔”完成记录检测风速任务。并将数据填写在记录本上，取平均衡值</w:t>
      </w:r>
      <w:r>
        <w:rPr>
          <w:rFonts w:hint="eastAsia"/>
          <w:lang w:val="en-US" w:eastAsia="zh-CN"/>
        </w:rPr>
        <w:t>。</w:t>
      </w:r>
    </w:p>
    <w:p w14:paraId="1F860B47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23</w:t>
      </w:r>
    </w:p>
    <w:p w14:paraId="35D0106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请获取“米尺”完成测量巷道断面任务。测量巷道断面，根据现场所测量的风速和断面</w:t>
      </w:r>
      <w:r>
        <w:rPr>
          <w:rFonts w:hint="eastAsia"/>
          <w:lang w:val="en-US" w:eastAsia="zh-CN"/>
        </w:rPr>
        <w:t>。</w:t>
      </w:r>
    </w:p>
    <w:p w14:paraId="383A3805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24</w:t>
      </w:r>
    </w:p>
    <w:p w14:paraId="17A1213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请获取“圆珠笔”完成计算巷道的风量任务。来计算巷道的风量,计算巷道平均风速</w:t>
      </w:r>
      <w:r>
        <w:rPr>
          <w:rFonts w:hint="eastAsia"/>
          <w:lang w:val="en-US" w:eastAsia="zh-CN"/>
        </w:rPr>
        <w:t>。</w:t>
      </w:r>
    </w:p>
    <w:p w14:paraId="5040A933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25</w:t>
      </w:r>
    </w:p>
    <w:p w14:paraId="261B26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请获取“白板笔”完成有害气体检测任务。并将风量及相关数据填写在测风牌上</w:t>
      </w:r>
    </w:p>
    <w:p w14:paraId="6DA6084E">
      <w:pPr>
        <w:rPr>
          <w:rFonts w:hint="default"/>
          <w:lang w:val="en-US" w:eastAsia="zh-CN"/>
        </w:rPr>
      </w:pPr>
    </w:p>
    <w:p w14:paraId="421FA332">
      <w:pPr>
        <w:rPr>
          <w:rFonts w:hint="default"/>
          <w:lang w:val="en-US" w:eastAsia="zh-CN"/>
        </w:rPr>
      </w:pPr>
    </w:p>
    <w:p w14:paraId="782EA6CE">
      <w:pPr>
        <w:rPr>
          <w:rFonts w:hint="default"/>
          <w:lang w:val="en-US" w:eastAsia="zh-CN"/>
        </w:rPr>
      </w:pPr>
    </w:p>
    <w:p w14:paraId="4FA1C60F">
      <w:pPr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E2471"/>
    <w:rsid w:val="21C679BD"/>
    <w:rsid w:val="661F2AFD"/>
    <w:rsid w:val="7DE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2025-05-06T00:50:23Z</dcterms:created>
  <dc:creator>WYY</dc:creator>
  <cp:lastModifiedBy>爱上军绿色</cp:lastModifiedBy>
  <dcterms:modified xsi:type="dcterms:W3CDTF">2025-05-06T03:30:54Z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CB107AD431BE4B5EBE66CBEB7B9E48DC_12</vt:lpwstr>
  </property>
</Properties>
</file>