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C27E5F">
      <w:pPr>
        <w:rPr>
          <w:rFonts w:hint="eastAsia"/>
          <w:lang w:eastAsia="zh-CN"/>
        </w:rPr>
      </w:pPr>
      <w:r>
        <w:rPr>
          <w:rFonts w:hint="eastAsia"/>
        </w:rPr>
        <w:t>sound_1</w:t>
      </w:r>
      <w:r>
        <w:rPr>
          <w:rFonts w:hint="eastAsia"/>
          <w:lang w:eastAsia="zh-CN"/>
        </w:rPr>
        <w:t>：</w:t>
      </w:r>
    </w:p>
    <w:p w14:paraId="2779A437">
      <w:pPr>
        <w:rPr>
          <w:rFonts w:hint="eastAsia"/>
        </w:rPr>
      </w:pPr>
      <w:r>
        <w:rPr>
          <w:rFonts w:hint="eastAsia"/>
        </w:rPr>
        <w:t>折射仪鉴定弧面宝石方法（点测法/远视法）由于弧面宝石无法像刻面宝石那样直接读取清晰的折射率阴影边界，因此需要使用点测法（Spot Method 或 Distant Vision Method）来估算折射率，折射仪鉴定弧面宝石的关键是点测法，但由于弧面曲率影响，测量精度较低，需结合其他鉴定手段综合判断。熟练掌握该方法后，仍可为宝石鉴定提供重要参考。</w:t>
      </w:r>
    </w:p>
    <w:p w14:paraId="4C937EF0">
      <w:pPr>
        <w:rPr>
          <w:rFonts w:hint="eastAsia"/>
          <w:lang w:eastAsia="zh-CN"/>
        </w:rPr>
      </w:pPr>
      <w:r>
        <w:rPr>
          <w:rFonts w:hint="eastAsia"/>
        </w:rPr>
        <w:t>sound_2</w:t>
      </w:r>
      <w:r>
        <w:rPr>
          <w:rFonts w:hint="eastAsia"/>
          <w:lang w:eastAsia="zh-CN"/>
        </w:rPr>
        <w:t>：</w:t>
      </w:r>
    </w:p>
    <w:p w14:paraId="3C1377FC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请通过蘸有酒精的棉花球，清洗宝石和棱镜。</w:t>
      </w:r>
    </w:p>
    <w:p w14:paraId="1E880485">
      <w:pPr>
        <w:rPr>
          <w:rFonts w:hint="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3</w:t>
      </w:r>
      <w:r>
        <w:rPr>
          <w:rFonts w:hint="eastAsia"/>
          <w:lang w:eastAsia="zh-CN"/>
        </w:rPr>
        <w:t>：</w:t>
      </w:r>
    </w:p>
    <w:p w14:paraId="513CC043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请在折射仪棱镜上点一滴折射油。</w:t>
      </w:r>
    </w:p>
    <w:p w14:paraId="4DDAE5BC">
      <w:pPr>
        <w:rPr>
          <w:rFonts w:hint="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4</w:t>
      </w:r>
      <w:r>
        <w:rPr>
          <w:rFonts w:hint="eastAsia"/>
          <w:lang w:eastAsia="zh-CN"/>
        </w:rPr>
        <w:t>：</w:t>
      </w:r>
    </w:p>
    <w:p w14:paraId="6CB36262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请将弧面宝石的弧面向上放在载物台，浸油使宝石和棱镜之间形成良好的光学接触。</w:t>
      </w:r>
    </w:p>
    <w:p w14:paraId="6D9D32F7">
      <w:pPr>
        <w:rPr>
          <w:rFonts w:hint="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5</w:t>
      </w:r>
      <w:r>
        <w:rPr>
          <w:rFonts w:hint="eastAsia"/>
          <w:lang w:eastAsia="zh-CN"/>
        </w:rPr>
        <w:t>：</w:t>
      </w:r>
    </w:p>
    <w:p w14:paraId="1F1D379F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请点击取下偏光片，放置操作台。</w:t>
      </w:r>
    </w:p>
    <w:p w14:paraId="53123A5A">
      <w:pPr>
        <w:rPr>
          <w:rFonts w:hint="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6</w:t>
      </w:r>
      <w:r>
        <w:rPr>
          <w:rFonts w:hint="eastAsia"/>
          <w:lang w:eastAsia="zh-CN"/>
        </w:rPr>
        <w:t>：</w:t>
      </w:r>
    </w:p>
    <w:p w14:paraId="1F1D3EAB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请将眼睛对准目镜，保持20-35厘米。观察影响变化。</w:t>
      </w:r>
    </w:p>
    <w:p w14:paraId="127DB31F">
      <w:pPr>
        <w:rPr>
          <w:rFonts w:hint="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7</w:t>
      </w:r>
      <w:r>
        <w:rPr>
          <w:rFonts w:hint="eastAsia"/>
          <w:lang w:eastAsia="zh-CN"/>
        </w:rPr>
        <w:t>：</w:t>
      </w:r>
    </w:p>
    <w:p w14:paraId="171949F1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请根据观察影像结果，输入结论。</w:t>
      </w:r>
    </w:p>
    <w:p w14:paraId="2A0A0D6F">
      <w:pPr>
        <w:rPr>
          <w:rFonts w:hint="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8</w:t>
      </w:r>
      <w:r>
        <w:rPr>
          <w:rFonts w:hint="eastAsia"/>
          <w:lang w:eastAsia="zh-CN"/>
        </w:rPr>
        <w:t>：</w:t>
      </w:r>
    </w:p>
    <w:p w14:paraId="1932405D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测试完毕后，请将弧面宝石轻推至金属台上，取下宝石。</w:t>
      </w:r>
    </w:p>
    <w:p w14:paraId="16735865">
      <w:pPr>
        <w:rPr>
          <w:rFonts w:hint="eastAsia"/>
          <w:lang w:eastAsia="zh-CN"/>
        </w:rPr>
      </w:pPr>
      <w:r>
        <w:rPr>
          <w:rFonts w:hint="eastAsia"/>
        </w:rPr>
        <w:t>sound_</w:t>
      </w:r>
      <w:r>
        <w:rPr>
          <w:rFonts w:hint="eastAsia"/>
          <w:lang w:val="en-US" w:eastAsia="zh-CN"/>
        </w:rPr>
        <w:t>9</w:t>
      </w:r>
      <w:bookmarkStart w:id="0" w:name="_GoBack"/>
      <w:bookmarkEnd w:id="0"/>
      <w:r>
        <w:rPr>
          <w:rFonts w:hint="eastAsia"/>
          <w:lang w:eastAsia="zh-CN"/>
        </w:rPr>
        <w:t>：</w:t>
      </w:r>
    </w:p>
    <w:p w14:paraId="3EBAB3B8"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请使用棉球清洗宝石和折射仪棱镜，擦拭棱镜时要注意将沾有酒精的棉球沿着一个方向擦。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C36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2025-04-30T02:41:12Z</dcterms:created>
  <dc:creator>WYY</dc:creator>
  <cp:lastModifiedBy>爱上军绿色</cp:lastModifiedBy>
  <dcterms:modified xsi:type="dcterms:W3CDTF">2025-04-30T02:50:50Z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eyJoZGlkIjoiNjI3YjdiNTM0MzVjNzViNzA4OGQyZWEwNWRiZjIwM2YiLCJ1c2VySWQiOiIzOTMwNzk0NTMifQ==</vt:lpwstr>
  </property>
  <property fmtid="{D5CDD505-2E9C-101B-9397-08002B2CF9AE}" pid="4" name="ICV">
    <vt:lpwstr>AC6F80CDD80747E6A90A081785440364_12</vt:lpwstr>
  </property>
</Properties>
</file>