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9E5AE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项目框架说明</w:t>
      </w:r>
    </w:p>
    <w:p w14:paraId="68B04C1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宏定义说明：</w:t>
      </w:r>
    </w:p>
    <w:p w14:paraId="247C8B4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框架2个宏定义。VR(娄底畜牧用到的未来立方一体机)，Turing(3D解剖项目用到的鸿合)</w:t>
      </w:r>
    </w:p>
    <w:p w14:paraId="0C8E8AC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下载3D解剖项目有问题，应该是需要重新加载鸿合的SDK包，可以复制包名去搜索下载</w:t>
      </w:r>
    </w:p>
    <w:p w14:paraId="29F4A72A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141345" cy="208915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1345" cy="208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214C5">
      <w:pPr>
        <w:rPr>
          <w:rFonts w:hint="eastAsia"/>
          <w:lang w:val="en-US" w:eastAsia="zh-CN"/>
        </w:rPr>
      </w:pPr>
    </w:p>
    <w:p w14:paraId="59D3596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文件夹说明：</w:t>
      </w:r>
    </w:p>
    <w:p w14:paraId="481886F4">
      <w:r>
        <w:drawing>
          <wp:inline distT="0" distB="0" distL="114300" distR="114300">
            <wp:extent cx="4598670" cy="1144905"/>
            <wp:effectExtent l="0" t="0" r="0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867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965C0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730625" cy="1449705"/>
            <wp:effectExtent l="0" t="0" r="4445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0625" cy="144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1238250"/>
            <wp:effectExtent l="0" t="0" r="825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9F2EE">
      <w:pPr>
        <w:rPr>
          <w:rFonts w:hint="eastAsia"/>
          <w:lang w:val="en-US" w:eastAsia="zh-CN"/>
        </w:rPr>
      </w:pPr>
    </w:p>
    <w:p w14:paraId="3BADE46C">
      <w:pPr>
        <w:rPr>
          <w:rFonts w:hint="eastAsia"/>
          <w:lang w:val="en-US" w:eastAsia="zh-CN"/>
        </w:rPr>
      </w:pPr>
    </w:p>
    <w:p w14:paraId="21AD2150">
      <w:pPr>
        <w:rPr>
          <w:rFonts w:hint="eastAsia"/>
          <w:lang w:val="en-US" w:eastAsia="zh-CN"/>
        </w:rPr>
      </w:pPr>
    </w:p>
    <w:p w14:paraId="5A770366">
      <w:pPr>
        <w:rPr>
          <w:rFonts w:hint="eastAsia"/>
          <w:lang w:val="en-US" w:eastAsia="zh-CN"/>
        </w:rPr>
      </w:pPr>
    </w:p>
    <w:p w14:paraId="1657B86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程序表说明：</w:t>
      </w:r>
    </w:p>
    <w:p w14:paraId="44889C6F">
      <w:r>
        <w:drawing>
          <wp:inline distT="0" distB="0" distL="114300" distR="114300">
            <wp:extent cx="4970145" cy="1741805"/>
            <wp:effectExtent l="0" t="0" r="635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70145" cy="174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FDEAB"/>
    <w:p w14:paraId="61B692D7">
      <w:pPr>
        <w:rPr>
          <w:rFonts w:hint="eastAsia"/>
          <w:lang w:val="en-US" w:eastAsia="zh-CN"/>
        </w:rPr>
      </w:pPr>
    </w:p>
    <w:p w14:paraId="681DA5E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常用功能说明</w:t>
      </w:r>
    </w:p>
    <w:p w14:paraId="1901042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状态机，案例可以参考：化工安全（兰州），安徽摄影，宝石部分实验，矿井实验1模块等</w:t>
      </w:r>
    </w:p>
    <w:p w14:paraId="61767793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869690" cy="2411095"/>
            <wp:effectExtent l="0" t="0" r="571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69690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6F243">
      <w:pPr>
        <w:rPr>
          <w:rFonts w:hint="eastAsia"/>
          <w:lang w:val="en-US" w:eastAsia="zh-CN"/>
        </w:rPr>
      </w:pPr>
    </w:p>
    <w:p w14:paraId="7958475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任务列表</w:t>
      </w:r>
    </w:p>
    <w:p w14:paraId="4C4DAFF8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595880"/>
            <wp:effectExtent l="0" t="0" r="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4B012">
      <w:pPr>
        <w:rPr>
          <w:rFonts w:hint="default"/>
          <w:lang w:val="en-US" w:eastAsia="zh-CN"/>
        </w:rPr>
      </w:pPr>
    </w:p>
    <w:p w14:paraId="6661FCCC">
      <w:pPr>
        <w:rPr>
          <w:rFonts w:hint="default"/>
          <w:lang w:val="en-US" w:eastAsia="zh-CN"/>
        </w:rPr>
      </w:pPr>
    </w:p>
    <w:p w14:paraId="04EB35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为什么要有主线分支</w:t>
      </w:r>
    </w:p>
    <w:p w14:paraId="4FF0CF2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主线就是模版框架，里边没有项目资源。分支就是每个项目，里面有模版框架和项目用到的资源</w:t>
      </w:r>
    </w:p>
    <w:p w14:paraId="787456E8">
      <w:pPr>
        <w:rPr>
          <w:rFonts w:hint="default"/>
          <w:lang w:val="en-US" w:eastAsia="zh-CN"/>
        </w:rPr>
      </w:pPr>
    </w:p>
    <w:p w14:paraId="0099564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启动说明：</w:t>
      </w:r>
    </w:p>
    <w:p w14:paraId="06FE9F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如何启动</w:t>
      </w:r>
    </w:p>
    <w:p w14:paraId="08A4ABA6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打开Tools/强制Main场景启动</w:t>
      </w:r>
    </w:p>
    <w:p w14:paraId="0F78A1C2"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运行，Launch读取app.xml来进行模块内容加载</w:t>
      </w:r>
    </w:p>
    <w:p w14:paraId="06FDE8B4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3372995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741E4A7E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3FFCB33E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常见错误以及说明：</w:t>
      </w:r>
    </w:p>
    <w:p w14:paraId="6294609F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2663825" cy="2209165"/>
            <wp:effectExtent l="0" t="0" r="254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63825" cy="220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CF951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无论是状态机还是任务列表都必须在标签Modle内</w:t>
      </w:r>
    </w:p>
    <w:p w14:paraId="444EB543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常用实现可以参考做过的项目</w:t>
      </w:r>
    </w:p>
    <w:p w14:paraId="67CBEB72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VS里切换分支就可以快捷查看</w:t>
      </w:r>
    </w:p>
    <w:p w14:paraId="30998E3C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1135" cy="2860040"/>
            <wp:effectExtent l="0" t="0" r="762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61F5E">
      <w:pPr>
        <w:widowControl w:val="0"/>
        <w:numPr>
          <w:ilvl w:val="0"/>
          <w:numId w:val="0"/>
        </w:numPr>
        <w:jc w:val="both"/>
      </w:pPr>
    </w:p>
    <w:p w14:paraId="76CEC8CA">
      <w:pPr>
        <w:widowControl w:val="0"/>
        <w:numPr>
          <w:ilvl w:val="0"/>
          <w:numId w:val="0"/>
        </w:numPr>
        <w:jc w:val="both"/>
      </w:pPr>
    </w:p>
    <w:p w14:paraId="442DCFAF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创建UI功能：</w:t>
      </w:r>
    </w:p>
    <w:p w14:paraId="2852F3DB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1.首先制作UI，然后拖成预制体。2。选中UI预制体，右键功能菜单：</w:t>
      </w:r>
    </w:p>
    <w:p w14:paraId="3D14452D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案例参考：</w:t>
      </w:r>
    </w:p>
    <w:p w14:paraId="6FF3942F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2116455" cy="3573145"/>
            <wp:effectExtent l="0" t="0" r="1016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16455" cy="357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99715" cy="3588385"/>
            <wp:effectExtent l="0" t="0" r="6985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99715" cy="358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2889250"/>
            <wp:effectExtent l="0" t="0" r="889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8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89367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A0A0F11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407A1A1F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创建Action功能：</w:t>
      </w:r>
    </w:p>
    <w:p w14:paraId="7C92C1F9">
      <w:pPr>
        <w:widowControl w:val="0"/>
        <w:numPr>
          <w:ilvl w:val="0"/>
          <w:numId w:val="0"/>
        </w:numPr>
        <w:jc w:val="both"/>
      </w:pPr>
      <w:r>
        <w:rPr>
          <w:rFonts w:hint="eastAsia"/>
          <w:lang w:val="en-US" w:eastAsia="zh-CN"/>
        </w:rPr>
        <w:t>参考文件夹内容：</w:t>
      </w:r>
      <w:r>
        <w:drawing>
          <wp:inline distT="0" distB="0" distL="114300" distR="114300">
            <wp:extent cx="1471295" cy="2772410"/>
            <wp:effectExtent l="0" t="0" r="762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7129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C388C"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</w:p>
    <w:p w14:paraId="14FD6C87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1D5E5878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32E3E60D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需要特别注意的三个脚本</w:t>
      </w:r>
    </w:p>
    <w:p w14:paraId="5BD9B738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3058795" cy="1921510"/>
            <wp:effectExtent l="0" t="0" r="698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58795" cy="192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D52A1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3085465" cy="1848485"/>
            <wp:effectExtent l="0" t="0" r="1905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85465" cy="184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B0283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3343275" cy="1939290"/>
            <wp:effectExtent l="0" t="0" r="3175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93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3C89E">
      <w:pPr>
        <w:widowControl w:val="0"/>
        <w:numPr>
          <w:ilvl w:val="0"/>
          <w:numId w:val="0"/>
        </w:numPr>
        <w:jc w:val="both"/>
      </w:pPr>
    </w:p>
    <w:p w14:paraId="135E0E3F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打包前设置：</w:t>
      </w:r>
    </w:p>
    <w:p w14:paraId="0BD6FB43">
      <w:pPr>
        <w:widowControl w:val="0"/>
        <w:numPr>
          <w:ilvl w:val="0"/>
          <w:numId w:val="0"/>
        </w:numPr>
        <w:jc w:val="both"/>
        <w:rPr>
          <w:rFonts w:hint="default" w:eastAsiaTheme="minorEastAsia"/>
          <w:lang w:val="en-US" w:eastAsia="zh-CN"/>
        </w:rPr>
      </w:pPr>
      <w:bookmarkStart w:id="0" w:name="_GoBack"/>
      <w:bookmarkEnd w:id="0"/>
      <w:r>
        <w:drawing>
          <wp:inline distT="0" distB="0" distL="114300" distR="114300">
            <wp:extent cx="5260340" cy="3378200"/>
            <wp:effectExtent l="0" t="0" r="16510" b="1270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0B294">
      <w:pPr>
        <w:widowControl w:val="0"/>
        <w:numPr>
          <w:ilvl w:val="0"/>
          <w:numId w:val="0"/>
        </w:numPr>
        <w:jc w:val="both"/>
      </w:pPr>
    </w:p>
    <w:p w14:paraId="3D386D70">
      <w:pPr>
        <w:widowControl w:val="0"/>
        <w:numPr>
          <w:ilvl w:val="0"/>
          <w:numId w:val="0"/>
        </w:numPr>
        <w:jc w:val="both"/>
      </w:pPr>
    </w:p>
    <w:p w14:paraId="3C95BD9E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可以先进入任意一个支线熟悉模块.xml文件。来进行熟悉。</w:t>
      </w:r>
    </w:p>
    <w:p w14:paraId="7BE13D08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等有概念和感觉之后再进行代码的断点查看</w:t>
      </w:r>
    </w:p>
    <w:p w14:paraId="06C4EF37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框架已经支持的功能都在xml配置文件里写好了说明了。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E8EB03"/>
    <w:multiLevelType w:val="singleLevel"/>
    <w:tmpl w:val="D7E8EB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42333"/>
    <w:rsid w:val="01D05FE9"/>
    <w:rsid w:val="06DF3513"/>
    <w:rsid w:val="0B723A39"/>
    <w:rsid w:val="153E0735"/>
    <w:rsid w:val="19D748AA"/>
    <w:rsid w:val="1BD71A93"/>
    <w:rsid w:val="1F6976BD"/>
    <w:rsid w:val="20CA13E8"/>
    <w:rsid w:val="23741495"/>
    <w:rsid w:val="273D2914"/>
    <w:rsid w:val="275B78FF"/>
    <w:rsid w:val="2A7D31F3"/>
    <w:rsid w:val="2C835CA7"/>
    <w:rsid w:val="2EB34696"/>
    <w:rsid w:val="2ED42333"/>
    <w:rsid w:val="3251171C"/>
    <w:rsid w:val="43680321"/>
    <w:rsid w:val="44142270"/>
    <w:rsid w:val="4730618A"/>
    <w:rsid w:val="54234918"/>
    <w:rsid w:val="55A80F71"/>
    <w:rsid w:val="577377C7"/>
    <w:rsid w:val="599F3BCA"/>
    <w:rsid w:val="5A3E7124"/>
    <w:rsid w:val="5AFF7E72"/>
    <w:rsid w:val="5B483EE4"/>
    <w:rsid w:val="6299163B"/>
    <w:rsid w:val="64F108DA"/>
    <w:rsid w:val="65B5316B"/>
    <w:rsid w:val="66805D9E"/>
    <w:rsid w:val="68FD36D6"/>
    <w:rsid w:val="6B4D7333"/>
    <w:rsid w:val="72AA05BD"/>
    <w:rsid w:val="731D1212"/>
    <w:rsid w:val="7B32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423</Words>
  <Characters>474</Characters>
  <Lines>0</Lines>
  <Paragraphs>0</Paragraphs>
  <TotalTime>11</TotalTime>
  <ScaleCrop>false</ScaleCrop>
  <LinksUpToDate>false</LinksUpToDate>
  <CharactersWithSpaces>474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2025-07-02T05:31:00Z</dcterms:created>
  <dc:creator>14830</dc:creator>
  <cp:lastModifiedBy>心事不在脸上</cp:lastModifiedBy>
  <dcterms:modified xsi:type="dcterms:W3CDTF">2025-07-03T03:09:08Z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14FA8455B11A4E96A99A5FA5B71A9D74_13</vt:lpwstr>
  </property>
  <property fmtid="{D5CDD505-2E9C-101B-9397-08002B2CF9AE}" pid="4" name="KSOTemplateDocerSaveRecord">
    <vt:lpwstr>eyJoZGlkIjoiYTkwZmYxNzBlOWYwYjk0MmU0ZWEyOTE0MjA2ZGY2NmIiLCJ1c2VySWQiOiIzOTc3MDQzODEifQ==</vt:lpwstr>
  </property>
</Properties>
</file>